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E56" w:rsidRPr="00682C90" w:rsidRDefault="00CC0487" w:rsidP="00682C90">
      <w:pPr>
        <w:spacing w:line="360" w:lineRule="auto"/>
        <w:jc w:val="center"/>
        <w:rPr>
          <w:rFonts w:ascii="宋体" w:hAnsi="宋体"/>
          <w:b/>
          <w:sz w:val="36"/>
          <w:szCs w:val="30"/>
        </w:rPr>
      </w:pPr>
      <w:r w:rsidRPr="00682C90">
        <w:rPr>
          <w:rFonts w:ascii="宋体" w:hAnsi="宋体" w:hint="eastAsia"/>
          <w:b/>
          <w:sz w:val="36"/>
          <w:szCs w:val="30"/>
        </w:rPr>
        <w:t>捐赠协议</w:t>
      </w:r>
    </w:p>
    <w:p w:rsidR="006C0E56" w:rsidRDefault="006C0E56" w:rsidP="00682C90">
      <w:pPr>
        <w:spacing w:line="360" w:lineRule="auto"/>
        <w:rPr>
          <w:rFonts w:ascii="Calibri" w:hAnsi="Calibri"/>
          <w:szCs w:val="22"/>
        </w:rPr>
      </w:pPr>
    </w:p>
    <w:p w:rsidR="006C0E56" w:rsidRDefault="00CC0487" w:rsidP="00682C9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甲方：</w:t>
      </w:r>
      <w:r w:rsidR="001B1496">
        <w:rPr>
          <w:rFonts w:ascii="宋体" w:hAnsi="宋体"/>
          <w:sz w:val="24"/>
        </w:rPr>
        <w:t xml:space="preserve"> </w:t>
      </w:r>
    </w:p>
    <w:p w:rsidR="006C0E56" w:rsidRDefault="00CC0487" w:rsidP="00682C9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联系地址：</w:t>
      </w:r>
    </w:p>
    <w:p w:rsidR="006C0E56" w:rsidRDefault="00CC0487" w:rsidP="00682C90">
      <w:pPr>
        <w:spacing w:line="360" w:lineRule="auto"/>
        <w:rPr>
          <w:rFonts w:ascii="宋体" w:hAnsi="宋体" w:cs="Arial"/>
          <w:bCs/>
          <w:sz w:val="24"/>
          <w:u w:val="single"/>
        </w:rPr>
      </w:pPr>
      <w:r>
        <w:rPr>
          <w:rFonts w:ascii="宋体" w:hAnsi="宋体" w:hint="eastAsia"/>
          <w:sz w:val="24"/>
        </w:rPr>
        <w:t>联系电话：</w:t>
      </w:r>
    </w:p>
    <w:p w:rsidR="006C0E56" w:rsidRDefault="00CC0487" w:rsidP="00682C90">
      <w:pPr>
        <w:spacing w:line="360" w:lineRule="auto"/>
        <w:rPr>
          <w:rFonts w:ascii="宋体" w:hAnsi="宋体" w:cs="Arial"/>
          <w:bCs/>
          <w:sz w:val="24"/>
          <w:u w:val="single"/>
        </w:rPr>
      </w:pPr>
      <w:r>
        <w:rPr>
          <w:rFonts w:ascii="宋体" w:hAnsi="宋体" w:cs="Arial" w:hint="eastAsia"/>
          <w:bCs/>
          <w:sz w:val="24"/>
        </w:rPr>
        <w:t>联系人：</w:t>
      </w:r>
    </w:p>
    <w:p w:rsidR="006C0E56" w:rsidRDefault="006C0E56" w:rsidP="00682C90">
      <w:pPr>
        <w:spacing w:line="360" w:lineRule="auto"/>
        <w:rPr>
          <w:rFonts w:ascii="宋体" w:hAnsi="宋体"/>
          <w:sz w:val="24"/>
        </w:rPr>
      </w:pPr>
    </w:p>
    <w:p w:rsidR="006C0E56" w:rsidRDefault="00CC0487" w:rsidP="00682C9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乙方： </w:t>
      </w:r>
      <w:r>
        <w:rPr>
          <w:rFonts w:ascii="宋体" w:hAnsi="宋体" w:cs="Arial" w:hint="eastAsia"/>
          <w:bCs/>
          <w:sz w:val="24"/>
          <w:u w:val="single"/>
        </w:rPr>
        <w:t>北京星辰黄斑病公益基金会</w:t>
      </w:r>
    </w:p>
    <w:p w:rsidR="006C0E56" w:rsidRDefault="00CC0487" w:rsidP="00682C9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联系地址：</w:t>
      </w:r>
      <w:r>
        <w:rPr>
          <w:rFonts w:ascii="宋体" w:hAnsi="宋体" w:cs="Arial" w:hint="eastAsia"/>
          <w:bCs/>
          <w:sz w:val="24"/>
          <w:u w:val="single"/>
        </w:rPr>
        <w:t>北京市西城区西直门南大街1</w:t>
      </w:r>
      <w:r>
        <w:rPr>
          <w:rFonts w:ascii="宋体" w:hAnsi="宋体" w:cs="Arial"/>
          <w:bCs/>
          <w:sz w:val="24"/>
          <w:u w:val="single"/>
        </w:rPr>
        <w:t>1</w:t>
      </w:r>
      <w:r>
        <w:rPr>
          <w:rFonts w:ascii="宋体" w:hAnsi="宋体" w:cs="Arial" w:hint="eastAsia"/>
          <w:bCs/>
          <w:sz w:val="24"/>
          <w:u w:val="single"/>
        </w:rPr>
        <w:t>号</w:t>
      </w:r>
    </w:p>
    <w:p w:rsidR="006C0E56" w:rsidRDefault="00CC0487" w:rsidP="00682C9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联系电话：</w:t>
      </w:r>
      <w:r>
        <w:t xml:space="preserve"> </w:t>
      </w:r>
      <w:r>
        <w:rPr>
          <w:rFonts w:ascii="宋体" w:hAnsi="宋体" w:cs="Arial" w:hint="eastAsia"/>
          <w:bCs/>
          <w:sz w:val="24"/>
          <w:u w:val="single"/>
        </w:rPr>
        <w:t>17898805125</w:t>
      </w:r>
    </w:p>
    <w:p w:rsidR="006C0E56" w:rsidRDefault="00CC0487" w:rsidP="00682C90">
      <w:pPr>
        <w:spacing w:line="360" w:lineRule="auto"/>
        <w:rPr>
          <w:rFonts w:ascii="宋体" w:hAnsi="宋体" w:cs="Arial"/>
          <w:bCs/>
          <w:sz w:val="24"/>
          <w:u w:val="single"/>
        </w:rPr>
      </w:pPr>
      <w:r>
        <w:rPr>
          <w:rFonts w:ascii="宋体" w:hAnsi="宋体" w:hint="eastAsia"/>
          <w:sz w:val="24"/>
        </w:rPr>
        <w:t>联系人：</w:t>
      </w:r>
      <w:r>
        <w:rPr>
          <w:rFonts w:asciiTheme="minorEastAsia" w:eastAsiaTheme="minorEastAsia" w:hAnsiTheme="minorEastAsia" w:cs="Arial" w:hint="eastAsia"/>
          <w:bCs/>
          <w:sz w:val="24"/>
          <w:u w:val="single"/>
        </w:rPr>
        <w:t>周鹏</w:t>
      </w:r>
    </w:p>
    <w:p w:rsidR="006C0E56" w:rsidRDefault="006C0E56" w:rsidP="00682C90">
      <w:pPr>
        <w:spacing w:line="360" w:lineRule="auto"/>
        <w:rPr>
          <w:rFonts w:ascii="宋体" w:hAnsi="宋体"/>
          <w:sz w:val="24"/>
        </w:rPr>
      </w:pPr>
    </w:p>
    <w:p w:rsidR="001B1496" w:rsidRDefault="00D71C46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color w:val="FF0000"/>
          <w:sz w:val="24"/>
        </w:rPr>
        <w:t>甲方是</w:t>
      </w:r>
      <w:r w:rsidR="00682C90">
        <w:rPr>
          <w:rFonts w:ascii="宋体" w:hAnsi="宋体" w:hint="eastAsia"/>
          <w:color w:val="FF0000"/>
          <w:sz w:val="24"/>
        </w:rPr>
        <w:t>***</w:t>
      </w:r>
      <w:r w:rsidR="00CC0487" w:rsidRPr="001B1496">
        <w:rPr>
          <w:rFonts w:ascii="宋体" w:hAnsi="宋体" w:hint="eastAsia"/>
          <w:color w:val="FF0000"/>
          <w:sz w:val="24"/>
        </w:rPr>
        <w:t>。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乙方是北京市民政局登记成立的慈善机构，宗旨是减少中国黄斑病发病率及其造成影响，致力通过宣传教育、支持服务、科学研究，提高社会对黄斑病变眼疾的认识，为所有患者服务。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为了促进医疗事业的发展，甲方自愿、无偿捐赠资助乙方。遵照《</w:t>
      </w:r>
      <w:bookmarkStart w:id="0" w:name="OLE_LINK2"/>
      <w:bookmarkStart w:id="1" w:name="OLE_LINK6"/>
      <w:bookmarkStart w:id="2" w:name="OLE_LINK1"/>
      <w:r>
        <w:rPr>
          <w:rFonts w:ascii="宋体" w:hAnsi="宋体" w:hint="eastAsia"/>
          <w:sz w:val="24"/>
        </w:rPr>
        <w:t>中华人民共和国公益事业捐赠法</w:t>
      </w:r>
      <w:bookmarkEnd w:id="0"/>
      <w:bookmarkEnd w:id="1"/>
      <w:bookmarkEnd w:id="2"/>
      <w:r>
        <w:rPr>
          <w:rFonts w:ascii="宋体" w:hAnsi="宋体" w:hint="eastAsia"/>
          <w:sz w:val="24"/>
        </w:rPr>
        <w:t>》、《</w:t>
      </w:r>
      <w:bookmarkStart w:id="3" w:name="OLE_LINK3"/>
      <w:bookmarkStart w:id="4" w:name="OLE_LINK5"/>
      <w:bookmarkStart w:id="5" w:name="OLE_LINK4"/>
      <w:r>
        <w:rPr>
          <w:rFonts w:ascii="宋体" w:hAnsi="宋体" w:hint="eastAsia"/>
          <w:sz w:val="24"/>
        </w:rPr>
        <w:t>卫生计生单位接受公益事业捐赠管理办法（试行）</w:t>
      </w:r>
      <w:bookmarkEnd w:id="3"/>
      <w:bookmarkEnd w:id="4"/>
      <w:bookmarkEnd w:id="5"/>
      <w:r>
        <w:rPr>
          <w:rFonts w:ascii="宋体" w:hAnsi="宋体" w:hint="eastAsia"/>
          <w:sz w:val="24"/>
        </w:rPr>
        <w:t>》等相关法律法规的规定，双方协商达成协议如下：</w:t>
      </w:r>
    </w:p>
    <w:p w:rsidR="006C0E56" w:rsidRDefault="006C0E56" w:rsidP="00682C90">
      <w:pPr>
        <w:spacing w:line="360" w:lineRule="auto"/>
        <w:rPr>
          <w:rFonts w:ascii="宋体" w:hAnsi="宋体"/>
          <w:sz w:val="24"/>
        </w:rPr>
      </w:pPr>
    </w:p>
    <w:p w:rsidR="006C0E56" w:rsidRDefault="00CC0487" w:rsidP="00682C90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第一条  甲方的权利义务 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1、甲方捐赠内容：资金人民币</w:t>
      </w:r>
      <w:r w:rsidR="00682C90">
        <w:rPr>
          <w:rFonts w:ascii="宋体" w:hAnsi="宋体" w:hint="eastAsia"/>
          <w:sz w:val="24"/>
        </w:rPr>
        <w:t>_______</w:t>
      </w:r>
      <w:r>
        <w:rPr>
          <w:rFonts w:ascii="宋体" w:hAnsi="宋体" w:hint="eastAsia"/>
          <w:sz w:val="24"/>
        </w:rPr>
        <w:t>元（</w:t>
      </w:r>
      <w:r w:rsidR="00682C90">
        <w:rPr>
          <w:rFonts w:ascii="宋体" w:hAnsi="宋体" w:cs="Arial" w:hint="eastAsia"/>
          <w:bCs/>
          <w:sz w:val="24"/>
          <w:u w:val="single"/>
        </w:rPr>
        <w:t xml:space="preserve">大写：      </w:t>
      </w:r>
      <w:r>
        <w:rPr>
          <w:rFonts w:ascii="宋体" w:hAnsi="宋体" w:hint="eastAsia"/>
          <w:sz w:val="24"/>
        </w:rPr>
        <w:t>）</w:t>
      </w:r>
      <w:r w:rsidR="001B1496">
        <w:rPr>
          <w:rFonts w:ascii="宋体" w:hAnsi="宋体" w:hint="eastAsia"/>
          <w:sz w:val="24"/>
        </w:rPr>
        <w:t>。</w:t>
      </w:r>
    </w:p>
    <w:p w:rsidR="006C0E56" w:rsidRPr="001B149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1B1496">
        <w:rPr>
          <w:rFonts w:ascii="宋体" w:hAnsi="宋体" w:hint="eastAsia"/>
          <w:sz w:val="24"/>
        </w:rPr>
        <w:t>该捐款为</w:t>
      </w:r>
      <w:r w:rsidR="001B1496" w:rsidRPr="001B1496">
        <w:rPr>
          <w:rFonts w:ascii="宋体" w:hAnsi="宋体" w:hint="eastAsia"/>
          <w:sz w:val="24"/>
        </w:rPr>
        <w:t>非定向公益捐赠/非限定性公益捐赠</w:t>
      </w:r>
      <w:r w:rsidR="001B1496">
        <w:rPr>
          <w:rFonts w:ascii="宋体" w:hAnsi="宋体" w:hint="eastAsia"/>
          <w:sz w:val="24"/>
        </w:rPr>
        <w:t>。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3、甲方于</w:t>
      </w:r>
      <w:r w:rsidR="00682C90">
        <w:rPr>
          <w:rFonts w:ascii="宋体" w:hAnsi="宋体" w:cs="Arial" w:hint="eastAsia"/>
          <w:bCs/>
          <w:sz w:val="24"/>
          <w:u w:val="single"/>
        </w:rPr>
        <w:t xml:space="preserve">     </w:t>
      </w:r>
      <w:r>
        <w:rPr>
          <w:rFonts w:ascii="宋体" w:hAnsi="宋体" w:hint="eastAsia"/>
          <w:bCs/>
          <w:sz w:val="24"/>
        </w:rPr>
        <w:t>年</w:t>
      </w:r>
      <w:r w:rsidR="00682C90">
        <w:rPr>
          <w:rFonts w:ascii="宋体" w:hAnsi="宋体" w:cs="Arial" w:hint="eastAsia"/>
          <w:bCs/>
          <w:sz w:val="24"/>
          <w:u w:val="single"/>
        </w:rPr>
        <w:t xml:space="preserve">   </w:t>
      </w:r>
      <w:r>
        <w:rPr>
          <w:rFonts w:ascii="宋体" w:hAnsi="宋体" w:hint="eastAsia"/>
          <w:bCs/>
          <w:sz w:val="24"/>
        </w:rPr>
        <w:t>月</w:t>
      </w:r>
      <w:r w:rsidR="00682C90">
        <w:rPr>
          <w:rFonts w:ascii="宋体" w:hAnsi="宋体" w:hint="eastAsia"/>
          <w:bCs/>
          <w:sz w:val="24"/>
          <w:u w:val="single"/>
        </w:rPr>
        <w:t xml:space="preserve">   </w:t>
      </w:r>
      <w:r>
        <w:rPr>
          <w:rFonts w:ascii="宋体" w:hAnsi="宋体" w:hint="eastAsia"/>
          <w:bCs/>
          <w:sz w:val="24"/>
        </w:rPr>
        <w:t>日</w:t>
      </w:r>
      <w:r>
        <w:rPr>
          <w:rFonts w:ascii="宋体" w:hAnsi="宋体" w:hint="eastAsia"/>
          <w:sz w:val="24"/>
        </w:rPr>
        <w:t>前将上述捐赠资助的财产通过</w:t>
      </w:r>
      <w:r>
        <w:rPr>
          <w:rFonts w:ascii="宋体" w:hAnsi="宋体" w:cs="Arial" w:hint="eastAsia"/>
          <w:bCs/>
          <w:sz w:val="24"/>
          <w:u w:val="single"/>
        </w:rPr>
        <w:t>转账</w:t>
      </w:r>
      <w:r>
        <w:rPr>
          <w:rFonts w:ascii="宋体" w:hAnsi="宋体" w:hint="eastAsia"/>
          <w:sz w:val="24"/>
        </w:rPr>
        <w:t>方式交付给乙方。乙方账户信息：</w:t>
      </w:r>
    </w:p>
    <w:p w:rsidR="001B1496" w:rsidRPr="001B1496" w:rsidRDefault="001B1496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B1496">
        <w:rPr>
          <w:rFonts w:ascii="宋体" w:hAnsi="宋体" w:hint="eastAsia"/>
          <w:sz w:val="24"/>
        </w:rPr>
        <w:t xml:space="preserve">开 户 行： 中国农业银行北京航天城支行    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账户名称：北京星辰黄斑病公益基金会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统一社会信用代码：</w:t>
      </w:r>
      <w:r>
        <w:rPr>
          <w:rFonts w:ascii="宋体" w:hAnsi="宋体" w:hint="eastAsia"/>
          <w:sz w:val="24"/>
          <w:u w:val="single"/>
        </w:rPr>
        <w:t>53110000MJ0176195J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账   号：</w:t>
      </w:r>
      <w:r>
        <w:rPr>
          <w:rFonts w:ascii="宋体" w:hAnsi="宋体" w:cs="Arial" w:hint="eastAsia"/>
          <w:bCs/>
          <w:sz w:val="24"/>
          <w:u w:val="single"/>
        </w:rPr>
        <w:t xml:space="preserve"> </w:t>
      </w:r>
      <w:r>
        <w:rPr>
          <w:rFonts w:ascii="宋体" w:hAnsi="宋体" w:cs="Arial"/>
          <w:bCs/>
          <w:sz w:val="24"/>
          <w:u w:val="single"/>
        </w:rPr>
        <w:t>11054301040001239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4、甲方在约定期限内将捐赠资产交付乙方，并配合乙方依法办理相关法律手续。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5、甲方保证捐赠不附带与此次项目不相干的任何附加条件，不与商品购销服务挂钩。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6、甲方有权监督捐赠资产的使用情况、管理情况，有权提出意见和建议。</w:t>
      </w:r>
    </w:p>
    <w:p w:rsidR="006C0E56" w:rsidRDefault="006C0E56" w:rsidP="00682C90">
      <w:pPr>
        <w:pStyle w:val="ListParagraph"/>
        <w:spacing w:line="360" w:lineRule="auto"/>
        <w:ind w:left="426" w:firstLineChars="0" w:firstLine="0"/>
        <w:rPr>
          <w:rFonts w:ascii="宋体" w:hAnsi="宋体"/>
          <w:sz w:val="24"/>
          <w:szCs w:val="24"/>
        </w:rPr>
      </w:pPr>
    </w:p>
    <w:p w:rsidR="006C0E56" w:rsidRDefault="00CC0487" w:rsidP="00682C90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第二条  乙方的权利义务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1、乙方有权按照本协议约定的用途合理使用捐赠资产，将捐赠资产用于公益非营利性业务活动。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C43C5F">
        <w:rPr>
          <w:rFonts w:ascii="宋体" w:hAnsi="宋体" w:hint="eastAsia"/>
          <w:sz w:val="24"/>
        </w:rPr>
        <w:t>乙方收到捐赠的资产后，应在十个工作日内向甲方出具电子公益事业统一票据</w:t>
      </w:r>
      <w:r>
        <w:rPr>
          <w:rFonts w:ascii="宋体" w:hAnsi="宋体" w:hint="eastAsia"/>
          <w:sz w:val="24"/>
        </w:rPr>
        <w:t>，并为甲方办理企业所得税抵扣（如有）提供协助。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3、基于捐赠项目产生的知识产权等其他相关权益都归乙方所有，甲方表示尊重并保证不泄露相关信息。</w:t>
      </w:r>
    </w:p>
    <w:p w:rsidR="006C0E56" w:rsidRDefault="006C0E56" w:rsidP="00682C90">
      <w:pPr>
        <w:spacing w:line="360" w:lineRule="auto"/>
        <w:rPr>
          <w:rFonts w:ascii="宋体" w:hAnsi="宋体"/>
          <w:sz w:val="24"/>
        </w:rPr>
      </w:pPr>
    </w:p>
    <w:p w:rsidR="006C0E56" w:rsidRDefault="00CC0487" w:rsidP="00682C90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>第三条  捐赠财产的管理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1、甲方有权向乙方查询捐赠资产的使用、管理情况，并提出意见和建议。对于甲方的查询，乙方应当如实答复。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2、甲方应按乙方的要求，将捐赠的资产交付乙方财务明示入账。</w:t>
      </w:r>
    </w:p>
    <w:p w:rsidR="006C0E56" w:rsidRDefault="006C0E56" w:rsidP="00682C90">
      <w:pPr>
        <w:spacing w:line="360" w:lineRule="auto"/>
        <w:rPr>
          <w:rFonts w:ascii="宋体" w:hAnsi="宋体"/>
          <w:sz w:val="24"/>
        </w:rPr>
      </w:pPr>
    </w:p>
    <w:p w:rsidR="006C0E56" w:rsidRDefault="00CC0487" w:rsidP="00682C90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第四条  其他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1、本协议受中华人民共和国法律管辖并据其进行解释。本协议在履行过程中发生的争议，由双方当事人协商解决；协商不成的，通过甲方所在地人民法院诉讼解决。 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2、协议生效时间：本协议经甲乙双方加盖合同专用章或公章之日起生效。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3、本协议项下的任何修改、补充或解除，均应采取书面形式。</w:t>
      </w:r>
    </w:p>
    <w:p w:rsidR="006C0E56" w:rsidRDefault="00CC0487" w:rsidP="00682C9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4、本协议一式二份，甲乙双方各执一份，具同等法律效力。</w:t>
      </w:r>
    </w:p>
    <w:p w:rsidR="00682C90" w:rsidRDefault="00682C90">
      <w:pPr>
        <w:widowControl/>
        <w:jc w:val="left"/>
        <w:rPr>
          <w:rFonts w:ascii="宋体" w:hAnsi="宋体"/>
          <w:b/>
          <w:sz w:val="24"/>
        </w:rPr>
      </w:pPr>
    </w:p>
    <w:p w:rsidR="006C0E56" w:rsidRDefault="00CC0487" w:rsidP="00682C90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以下无正文，为协议签署页。</w:t>
      </w:r>
    </w:p>
    <w:p w:rsidR="006C0E56" w:rsidRDefault="006C0E56" w:rsidP="00682C90">
      <w:pPr>
        <w:spacing w:line="360" w:lineRule="auto"/>
        <w:rPr>
          <w:rFonts w:ascii="宋体" w:hAnsi="宋体"/>
          <w:sz w:val="24"/>
        </w:rPr>
      </w:pPr>
    </w:p>
    <w:p w:rsidR="006C0E56" w:rsidRDefault="006C0E56" w:rsidP="00682C90">
      <w:pPr>
        <w:spacing w:line="360" w:lineRule="auto"/>
        <w:rPr>
          <w:rFonts w:ascii="宋体" w:hAnsi="宋体"/>
          <w:sz w:val="24"/>
        </w:rPr>
      </w:pPr>
    </w:p>
    <w:tbl>
      <w:tblPr>
        <w:tblW w:w="8522" w:type="dxa"/>
        <w:tblLayout w:type="fixed"/>
        <w:tblLook w:val="04A0"/>
      </w:tblPr>
      <w:tblGrid>
        <w:gridCol w:w="4644"/>
        <w:gridCol w:w="3878"/>
      </w:tblGrid>
      <w:tr w:rsidR="006C0E56">
        <w:tc>
          <w:tcPr>
            <w:tcW w:w="4644" w:type="dxa"/>
            <w:shd w:val="clear" w:color="auto" w:fill="auto"/>
          </w:tcPr>
          <w:p w:rsidR="006C0E56" w:rsidRDefault="00CC0487" w:rsidP="00682C9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甲方（盖章）：</w:t>
            </w:r>
          </w:p>
          <w:p w:rsidR="006C0E56" w:rsidRDefault="006C0E56" w:rsidP="00682C90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3878" w:type="dxa"/>
            <w:shd w:val="clear" w:color="auto" w:fill="auto"/>
          </w:tcPr>
          <w:p w:rsidR="006C0E56" w:rsidRDefault="00CC0487" w:rsidP="00682C9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乙方（盖章）：</w:t>
            </w:r>
          </w:p>
          <w:p w:rsidR="006C0E56" w:rsidRDefault="00CC0487" w:rsidP="00682C9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北京星辰黄斑病公益基金会</w:t>
            </w:r>
          </w:p>
        </w:tc>
      </w:tr>
      <w:tr w:rsidR="006C0E56">
        <w:tc>
          <w:tcPr>
            <w:tcW w:w="4644" w:type="dxa"/>
            <w:shd w:val="clear" w:color="auto" w:fill="auto"/>
          </w:tcPr>
          <w:p w:rsidR="006C0E56" w:rsidRDefault="006C0E56" w:rsidP="00682C90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C0E56" w:rsidRDefault="00CC0487" w:rsidP="00682C90">
            <w:pPr>
              <w:spacing w:line="360" w:lineRule="auto"/>
              <w:rPr>
                <w:rFonts w:ascii="宋体" w:eastAsia="Times New Roman" w:hAnsi="宋体"/>
                <w:sz w:val="24"/>
              </w:rPr>
            </w:pPr>
            <w:proofErr w:type="spellStart"/>
            <w:r>
              <w:rPr>
                <w:rFonts w:ascii="宋体" w:eastAsia="Times New Roman" w:hAnsi="宋体" w:hint="eastAsia"/>
                <w:sz w:val="24"/>
              </w:rPr>
              <w:t>授权代表</w:t>
            </w:r>
            <w:proofErr w:type="spellEnd"/>
            <w:r>
              <w:rPr>
                <w:rFonts w:ascii="宋体" w:eastAsia="Times New Roman" w:hAnsi="宋体" w:hint="eastAsia"/>
                <w:sz w:val="24"/>
              </w:rPr>
              <w:t>：</w:t>
            </w:r>
          </w:p>
          <w:p w:rsidR="006C0E56" w:rsidRDefault="006C0E56" w:rsidP="00682C90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3878" w:type="dxa"/>
            <w:shd w:val="clear" w:color="auto" w:fill="auto"/>
          </w:tcPr>
          <w:p w:rsidR="006C0E56" w:rsidRDefault="006C0E56" w:rsidP="00682C90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C0E56" w:rsidRDefault="00CC0487" w:rsidP="00682C90">
            <w:pPr>
              <w:spacing w:line="360" w:lineRule="auto"/>
              <w:rPr>
                <w:rFonts w:ascii="宋体" w:eastAsiaTheme="minorEastAsia" w:hAnsi="宋体"/>
                <w:sz w:val="24"/>
              </w:rPr>
            </w:pPr>
            <w:proofErr w:type="spellStart"/>
            <w:r>
              <w:rPr>
                <w:rFonts w:ascii="宋体" w:eastAsia="Times New Roman" w:hAnsi="宋体" w:hint="eastAsia"/>
                <w:sz w:val="24"/>
              </w:rPr>
              <w:t>授权代表</w:t>
            </w:r>
            <w:proofErr w:type="spellEnd"/>
            <w:r>
              <w:rPr>
                <w:rFonts w:ascii="宋体" w:eastAsia="Times New Roman" w:hAnsi="宋体" w:hint="eastAsia"/>
                <w:sz w:val="24"/>
              </w:rPr>
              <w:t>：</w:t>
            </w:r>
          </w:p>
        </w:tc>
      </w:tr>
      <w:tr w:rsidR="006C0E56">
        <w:tc>
          <w:tcPr>
            <w:tcW w:w="4644" w:type="dxa"/>
            <w:shd w:val="clear" w:color="auto" w:fill="auto"/>
          </w:tcPr>
          <w:p w:rsidR="006C0E56" w:rsidRDefault="00CC0487" w:rsidP="00682C90">
            <w:pPr>
              <w:spacing w:line="360" w:lineRule="auto"/>
              <w:rPr>
                <w:rFonts w:ascii="宋体" w:hAnsi="宋体"/>
                <w:sz w:val="24"/>
              </w:rPr>
            </w:pPr>
            <w:proofErr w:type="spellStart"/>
            <w:r>
              <w:rPr>
                <w:rFonts w:ascii="宋体" w:eastAsia="Times New Roman" w:hAnsi="宋体" w:hint="eastAsia"/>
                <w:sz w:val="24"/>
              </w:rPr>
              <w:t>日期</w:t>
            </w:r>
            <w:proofErr w:type="spellEnd"/>
            <w:r>
              <w:rPr>
                <w:rFonts w:ascii="宋体" w:eastAsia="Times New Roman" w:hAnsi="宋体" w:hint="eastAsia"/>
                <w:sz w:val="24"/>
              </w:rPr>
              <w:t>：</w:t>
            </w:r>
            <w:r>
              <w:rPr>
                <w:rFonts w:ascii="宋体" w:eastAsia="Times New Roman" w:hAnsi="宋体" w:hint="eastAsia"/>
                <w:sz w:val="24"/>
                <w:u w:val="single"/>
              </w:rPr>
              <w:t xml:space="preserve">        </w:t>
            </w:r>
            <w:r>
              <w:rPr>
                <w:rFonts w:ascii="宋体" w:eastAsia="Times New Roman" w:hAnsi="宋体" w:hint="eastAsia"/>
                <w:sz w:val="24"/>
              </w:rPr>
              <w:t>年</w:t>
            </w:r>
            <w:r>
              <w:rPr>
                <w:rFonts w:ascii="宋体" w:eastAsia="Times New Roman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eastAsia="Times New Roman" w:hAnsi="宋体" w:hint="eastAsia"/>
                <w:sz w:val="24"/>
              </w:rPr>
              <w:t>月</w:t>
            </w:r>
            <w:r>
              <w:rPr>
                <w:rFonts w:ascii="宋体" w:eastAsia="Times New Roman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eastAsia="Times New Roman" w:hAnsi="宋体" w:hint="eastAsia"/>
                <w:sz w:val="24"/>
              </w:rPr>
              <w:t>日</w:t>
            </w:r>
          </w:p>
        </w:tc>
        <w:tc>
          <w:tcPr>
            <w:tcW w:w="3878" w:type="dxa"/>
            <w:shd w:val="clear" w:color="auto" w:fill="auto"/>
          </w:tcPr>
          <w:p w:rsidR="006C0E56" w:rsidRDefault="00CC0487" w:rsidP="00682C90">
            <w:pPr>
              <w:spacing w:line="360" w:lineRule="auto"/>
              <w:rPr>
                <w:rFonts w:ascii="宋体" w:hAnsi="宋体"/>
                <w:sz w:val="24"/>
              </w:rPr>
            </w:pPr>
            <w:proofErr w:type="spellStart"/>
            <w:r>
              <w:rPr>
                <w:rFonts w:ascii="宋体" w:eastAsia="Times New Roman" w:hAnsi="宋体" w:hint="eastAsia"/>
                <w:sz w:val="24"/>
              </w:rPr>
              <w:t>日期</w:t>
            </w:r>
            <w:proofErr w:type="spellEnd"/>
            <w:r>
              <w:rPr>
                <w:rFonts w:ascii="宋体" w:eastAsia="Times New Roman" w:hAnsi="宋体" w:hint="eastAsia"/>
                <w:sz w:val="24"/>
              </w:rPr>
              <w:t>：</w:t>
            </w:r>
            <w:r>
              <w:rPr>
                <w:rFonts w:ascii="宋体" w:eastAsia="Times New Roman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eastAsia="Times New Roman" w:hAnsi="宋体" w:hint="eastAsia"/>
                <w:sz w:val="24"/>
              </w:rPr>
              <w:t>年</w:t>
            </w:r>
            <w:r>
              <w:rPr>
                <w:rFonts w:ascii="宋体" w:eastAsia="Times New Roman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eastAsia="Times New Roman" w:hAnsi="宋体" w:hint="eastAsia"/>
                <w:sz w:val="24"/>
              </w:rPr>
              <w:t>月</w:t>
            </w:r>
            <w:r>
              <w:rPr>
                <w:rFonts w:ascii="宋体" w:eastAsia="Times New Roman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eastAsia="Times New Roman" w:hAnsi="宋体" w:hint="eastAsia"/>
                <w:sz w:val="24"/>
              </w:rPr>
              <w:t>日</w:t>
            </w:r>
          </w:p>
        </w:tc>
      </w:tr>
    </w:tbl>
    <w:p w:rsidR="006C0E56" w:rsidRDefault="006C0E56" w:rsidP="00682C90">
      <w:pPr>
        <w:spacing w:line="360" w:lineRule="auto"/>
      </w:pPr>
    </w:p>
    <w:sectPr w:rsidR="006C0E56" w:rsidSect="002C0607">
      <w:headerReference w:type="default" r:id="rId11"/>
      <w:footerReference w:type="default" r:id="rId12"/>
      <w:pgSz w:w="11906" w:h="16838"/>
      <w:pgMar w:top="1440" w:right="1800" w:bottom="1440" w:left="1800" w:header="284" w:footer="54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487" w:rsidRDefault="00CC0487">
      <w:r>
        <w:separator/>
      </w:r>
    </w:p>
  </w:endnote>
  <w:endnote w:type="continuationSeparator" w:id="0">
    <w:p w:rsidR="00CC0487" w:rsidRDefault="00CC0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E56" w:rsidRDefault="00CC0487">
    <w:pPr>
      <w:pStyle w:val="Footer"/>
      <w:jc w:val="center"/>
    </w:pPr>
    <w:r>
      <w:rPr>
        <w:lang w:val="zh-CN"/>
      </w:rPr>
      <w:t xml:space="preserve"> </w:t>
    </w:r>
    <w:r w:rsidR="00757DF9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757DF9">
      <w:rPr>
        <w:b/>
        <w:bCs/>
        <w:sz w:val="24"/>
        <w:szCs w:val="24"/>
      </w:rPr>
      <w:fldChar w:fldCharType="separate"/>
    </w:r>
    <w:r w:rsidR="00682C90">
      <w:rPr>
        <w:b/>
        <w:bCs/>
        <w:noProof/>
      </w:rPr>
      <w:t>2</w:t>
    </w:r>
    <w:r w:rsidR="00757DF9"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 w:rsidR="00757DF9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757DF9">
      <w:rPr>
        <w:b/>
        <w:bCs/>
        <w:sz w:val="24"/>
        <w:szCs w:val="24"/>
      </w:rPr>
      <w:fldChar w:fldCharType="separate"/>
    </w:r>
    <w:r w:rsidR="00682C90">
      <w:rPr>
        <w:b/>
        <w:bCs/>
        <w:noProof/>
      </w:rPr>
      <w:t>3</w:t>
    </w:r>
    <w:r w:rsidR="00757DF9">
      <w:rPr>
        <w:b/>
        <w:bCs/>
        <w:sz w:val="24"/>
        <w:szCs w:val="24"/>
      </w:rPr>
      <w:fldChar w:fldCharType="end"/>
    </w:r>
  </w:p>
  <w:p w:rsidR="006C0E56" w:rsidRDefault="006C0E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487" w:rsidRDefault="00CC0487">
      <w:r>
        <w:separator/>
      </w:r>
    </w:p>
  </w:footnote>
  <w:footnote w:type="continuationSeparator" w:id="0">
    <w:p w:rsidR="00CC0487" w:rsidRDefault="00CC04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E56" w:rsidRDefault="006C0E56">
    <w:pPr>
      <w:pStyle w:val="Header"/>
      <w:pBdr>
        <w:bottom w:val="none" w:sz="0" w:space="0" w:color="auto"/>
      </w:pBdr>
      <w:tabs>
        <w:tab w:val="left" w:pos="2012"/>
      </w:tabs>
      <w:jc w:val="left"/>
      <w:rPr>
        <w:rFonts w:ascii="宋体"/>
        <w:b/>
        <w:kern w:val="0"/>
        <w:sz w:val="24"/>
        <w:lang w:val="zh-CN"/>
      </w:rPr>
    </w:pPr>
  </w:p>
  <w:p w:rsidR="006C0E56" w:rsidRDefault="006C0E56">
    <w:pPr>
      <w:pStyle w:val="Header"/>
      <w:pBdr>
        <w:bottom w:val="none" w:sz="0" w:space="0" w:color="auto"/>
      </w:pBdr>
      <w:tabs>
        <w:tab w:val="left" w:pos="2012"/>
      </w:tabs>
      <w:jc w:val="left"/>
      <w:rPr>
        <w:rFonts w:ascii="宋体"/>
        <w:b/>
        <w:kern w:val="0"/>
        <w:sz w:val="24"/>
        <w:lang w:val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B6854"/>
    <w:multiLevelType w:val="multilevel"/>
    <w:tmpl w:val="12AB6854"/>
    <w:lvl w:ilvl="0">
      <w:start w:val="1"/>
      <w:numFmt w:val="japaneseCounting"/>
      <w:lvlText w:val="%1、"/>
      <w:lvlJc w:val="left"/>
      <w:pPr>
        <w:ind w:left="420" w:hanging="420"/>
      </w:p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decimal"/>
      <w:lvlText w:val="%3)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mI0NTEzZmU0YjBkYzExNTQyZGQyYjJmY2FhYWI3ZWEifQ=="/>
  </w:docVars>
  <w:rsids>
    <w:rsidRoot w:val="00771A77"/>
    <w:rsid w:val="000031D3"/>
    <w:rsid w:val="00011161"/>
    <w:rsid w:val="0001170A"/>
    <w:rsid w:val="0002487B"/>
    <w:rsid w:val="000276CD"/>
    <w:rsid w:val="00031FB1"/>
    <w:rsid w:val="00035060"/>
    <w:rsid w:val="00044351"/>
    <w:rsid w:val="0007000A"/>
    <w:rsid w:val="000711BC"/>
    <w:rsid w:val="00080C69"/>
    <w:rsid w:val="00094705"/>
    <w:rsid w:val="0009542E"/>
    <w:rsid w:val="0009667E"/>
    <w:rsid w:val="000976A4"/>
    <w:rsid w:val="000A1205"/>
    <w:rsid w:val="000A6E75"/>
    <w:rsid w:val="000B00EC"/>
    <w:rsid w:val="000B2E67"/>
    <w:rsid w:val="000D0150"/>
    <w:rsid w:val="000E5831"/>
    <w:rsid w:val="00105F1D"/>
    <w:rsid w:val="001238B2"/>
    <w:rsid w:val="00132D71"/>
    <w:rsid w:val="001352D5"/>
    <w:rsid w:val="00144BFA"/>
    <w:rsid w:val="00147B49"/>
    <w:rsid w:val="00151F2E"/>
    <w:rsid w:val="00153523"/>
    <w:rsid w:val="00185B36"/>
    <w:rsid w:val="0019381D"/>
    <w:rsid w:val="001A40CA"/>
    <w:rsid w:val="001B1496"/>
    <w:rsid w:val="001B28B5"/>
    <w:rsid w:val="001C4D78"/>
    <w:rsid w:val="001C7EB0"/>
    <w:rsid w:val="001D141E"/>
    <w:rsid w:val="001E3E71"/>
    <w:rsid w:val="001F43AE"/>
    <w:rsid w:val="001F50CA"/>
    <w:rsid w:val="001F50D3"/>
    <w:rsid w:val="001F5E01"/>
    <w:rsid w:val="001F763B"/>
    <w:rsid w:val="00201B26"/>
    <w:rsid w:val="00210B94"/>
    <w:rsid w:val="00223AE4"/>
    <w:rsid w:val="00225C5A"/>
    <w:rsid w:val="002370FE"/>
    <w:rsid w:val="00241B1B"/>
    <w:rsid w:val="00251D2C"/>
    <w:rsid w:val="0028014F"/>
    <w:rsid w:val="00281F84"/>
    <w:rsid w:val="002820EA"/>
    <w:rsid w:val="00282494"/>
    <w:rsid w:val="0028272C"/>
    <w:rsid w:val="002835F0"/>
    <w:rsid w:val="002A1FD3"/>
    <w:rsid w:val="002A5B47"/>
    <w:rsid w:val="002B241D"/>
    <w:rsid w:val="002B59AA"/>
    <w:rsid w:val="002C0607"/>
    <w:rsid w:val="002C2DEC"/>
    <w:rsid w:val="002E41B5"/>
    <w:rsid w:val="003070F5"/>
    <w:rsid w:val="00313DCE"/>
    <w:rsid w:val="00341BD3"/>
    <w:rsid w:val="00342BFB"/>
    <w:rsid w:val="0034612F"/>
    <w:rsid w:val="00355A6C"/>
    <w:rsid w:val="0036725E"/>
    <w:rsid w:val="0036741E"/>
    <w:rsid w:val="00374EAA"/>
    <w:rsid w:val="0038020E"/>
    <w:rsid w:val="00381A12"/>
    <w:rsid w:val="003B1EAE"/>
    <w:rsid w:val="003D377A"/>
    <w:rsid w:val="003F2FEA"/>
    <w:rsid w:val="003F3CBC"/>
    <w:rsid w:val="00415F31"/>
    <w:rsid w:val="0043464C"/>
    <w:rsid w:val="00455A51"/>
    <w:rsid w:val="004717D5"/>
    <w:rsid w:val="00475CBA"/>
    <w:rsid w:val="00475E08"/>
    <w:rsid w:val="004A645F"/>
    <w:rsid w:val="004C4AED"/>
    <w:rsid w:val="004D214B"/>
    <w:rsid w:val="004D433D"/>
    <w:rsid w:val="004D531A"/>
    <w:rsid w:val="004E5ABF"/>
    <w:rsid w:val="004F0C7C"/>
    <w:rsid w:val="00502A94"/>
    <w:rsid w:val="00516828"/>
    <w:rsid w:val="005302BF"/>
    <w:rsid w:val="00530EF3"/>
    <w:rsid w:val="005402AC"/>
    <w:rsid w:val="005467F8"/>
    <w:rsid w:val="0056232F"/>
    <w:rsid w:val="00571F52"/>
    <w:rsid w:val="00581F21"/>
    <w:rsid w:val="00596943"/>
    <w:rsid w:val="00596DA2"/>
    <w:rsid w:val="005B3115"/>
    <w:rsid w:val="005D4D4F"/>
    <w:rsid w:val="005E0A95"/>
    <w:rsid w:val="005F6B4F"/>
    <w:rsid w:val="00600F77"/>
    <w:rsid w:val="00603769"/>
    <w:rsid w:val="006254B0"/>
    <w:rsid w:val="00625B37"/>
    <w:rsid w:val="00625E0B"/>
    <w:rsid w:val="00630849"/>
    <w:rsid w:val="006326BE"/>
    <w:rsid w:val="00640FCD"/>
    <w:rsid w:val="006411FD"/>
    <w:rsid w:val="00646470"/>
    <w:rsid w:val="00652DC3"/>
    <w:rsid w:val="0067714D"/>
    <w:rsid w:val="00682C90"/>
    <w:rsid w:val="006A0ECF"/>
    <w:rsid w:val="006B13E7"/>
    <w:rsid w:val="006B323C"/>
    <w:rsid w:val="006C0E56"/>
    <w:rsid w:val="006E4E9C"/>
    <w:rsid w:val="006F3727"/>
    <w:rsid w:val="00705CFD"/>
    <w:rsid w:val="00706101"/>
    <w:rsid w:val="00715C6B"/>
    <w:rsid w:val="00717CF1"/>
    <w:rsid w:val="007275A8"/>
    <w:rsid w:val="007334F6"/>
    <w:rsid w:val="007362DD"/>
    <w:rsid w:val="00737EE0"/>
    <w:rsid w:val="007408D1"/>
    <w:rsid w:val="00757DF9"/>
    <w:rsid w:val="007637CF"/>
    <w:rsid w:val="00771A77"/>
    <w:rsid w:val="00783F29"/>
    <w:rsid w:val="00790CB9"/>
    <w:rsid w:val="00792923"/>
    <w:rsid w:val="00796E59"/>
    <w:rsid w:val="007D5EE0"/>
    <w:rsid w:val="007E0818"/>
    <w:rsid w:val="007E1862"/>
    <w:rsid w:val="007E39C2"/>
    <w:rsid w:val="007E4250"/>
    <w:rsid w:val="00810635"/>
    <w:rsid w:val="00823DEA"/>
    <w:rsid w:val="00850CC2"/>
    <w:rsid w:val="00855F29"/>
    <w:rsid w:val="008656C4"/>
    <w:rsid w:val="00867980"/>
    <w:rsid w:val="0087384D"/>
    <w:rsid w:val="00873A0F"/>
    <w:rsid w:val="008747AA"/>
    <w:rsid w:val="00874B88"/>
    <w:rsid w:val="00875AAF"/>
    <w:rsid w:val="0088380B"/>
    <w:rsid w:val="00892132"/>
    <w:rsid w:val="00893802"/>
    <w:rsid w:val="008954F8"/>
    <w:rsid w:val="00896C8D"/>
    <w:rsid w:val="008979C2"/>
    <w:rsid w:val="008A171F"/>
    <w:rsid w:val="008B50F4"/>
    <w:rsid w:val="008C1039"/>
    <w:rsid w:val="008E1BB2"/>
    <w:rsid w:val="008F5333"/>
    <w:rsid w:val="00902DAF"/>
    <w:rsid w:val="0091522B"/>
    <w:rsid w:val="00922528"/>
    <w:rsid w:val="009253CD"/>
    <w:rsid w:val="009323E8"/>
    <w:rsid w:val="009462EA"/>
    <w:rsid w:val="00951E75"/>
    <w:rsid w:val="0095396D"/>
    <w:rsid w:val="00961987"/>
    <w:rsid w:val="00976170"/>
    <w:rsid w:val="00982133"/>
    <w:rsid w:val="009A4A1F"/>
    <w:rsid w:val="009C2215"/>
    <w:rsid w:val="009C4738"/>
    <w:rsid w:val="009C665C"/>
    <w:rsid w:val="009C7E4C"/>
    <w:rsid w:val="009D09DE"/>
    <w:rsid w:val="009D24A6"/>
    <w:rsid w:val="009D6718"/>
    <w:rsid w:val="009E17ED"/>
    <w:rsid w:val="009F0414"/>
    <w:rsid w:val="00A05AB4"/>
    <w:rsid w:val="00A07474"/>
    <w:rsid w:val="00A20864"/>
    <w:rsid w:val="00A21E92"/>
    <w:rsid w:val="00A22FD8"/>
    <w:rsid w:val="00A36AA3"/>
    <w:rsid w:val="00A47A88"/>
    <w:rsid w:val="00A52FF5"/>
    <w:rsid w:val="00A53214"/>
    <w:rsid w:val="00A67241"/>
    <w:rsid w:val="00A83D8D"/>
    <w:rsid w:val="00A92192"/>
    <w:rsid w:val="00A92DF5"/>
    <w:rsid w:val="00AA4165"/>
    <w:rsid w:val="00AC14C5"/>
    <w:rsid w:val="00AC174A"/>
    <w:rsid w:val="00AC358F"/>
    <w:rsid w:val="00AD07E9"/>
    <w:rsid w:val="00AD3FDB"/>
    <w:rsid w:val="00AD57FB"/>
    <w:rsid w:val="00AF702E"/>
    <w:rsid w:val="00B132DB"/>
    <w:rsid w:val="00B14873"/>
    <w:rsid w:val="00B14CC9"/>
    <w:rsid w:val="00B16A18"/>
    <w:rsid w:val="00B16E11"/>
    <w:rsid w:val="00B20D22"/>
    <w:rsid w:val="00B2300A"/>
    <w:rsid w:val="00B24105"/>
    <w:rsid w:val="00B2438E"/>
    <w:rsid w:val="00B2783F"/>
    <w:rsid w:val="00B311E6"/>
    <w:rsid w:val="00B40C0D"/>
    <w:rsid w:val="00B42AC3"/>
    <w:rsid w:val="00B50340"/>
    <w:rsid w:val="00B57261"/>
    <w:rsid w:val="00B6006A"/>
    <w:rsid w:val="00B70F59"/>
    <w:rsid w:val="00B769FB"/>
    <w:rsid w:val="00B80954"/>
    <w:rsid w:val="00B86C63"/>
    <w:rsid w:val="00B9445A"/>
    <w:rsid w:val="00B95EB6"/>
    <w:rsid w:val="00BA0393"/>
    <w:rsid w:val="00BA3E85"/>
    <w:rsid w:val="00BA4C6A"/>
    <w:rsid w:val="00BA5DB5"/>
    <w:rsid w:val="00BA5DCA"/>
    <w:rsid w:val="00BB41A6"/>
    <w:rsid w:val="00BC54F1"/>
    <w:rsid w:val="00BC5D95"/>
    <w:rsid w:val="00BE6F1F"/>
    <w:rsid w:val="00BF3772"/>
    <w:rsid w:val="00BF5B32"/>
    <w:rsid w:val="00BF64BE"/>
    <w:rsid w:val="00C011C2"/>
    <w:rsid w:val="00C01746"/>
    <w:rsid w:val="00C0344F"/>
    <w:rsid w:val="00C334E0"/>
    <w:rsid w:val="00C33A5F"/>
    <w:rsid w:val="00C33D2A"/>
    <w:rsid w:val="00C41FF5"/>
    <w:rsid w:val="00C43C0D"/>
    <w:rsid w:val="00C43C5F"/>
    <w:rsid w:val="00C51E92"/>
    <w:rsid w:val="00C573DC"/>
    <w:rsid w:val="00C622E1"/>
    <w:rsid w:val="00C71B49"/>
    <w:rsid w:val="00C73B4E"/>
    <w:rsid w:val="00C76549"/>
    <w:rsid w:val="00C85C21"/>
    <w:rsid w:val="00CA131E"/>
    <w:rsid w:val="00CB0514"/>
    <w:rsid w:val="00CB0E2D"/>
    <w:rsid w:val="00CB3884"/>
    <w:rsid w:val="00CC0095"/>
    <w:rsid w:val="00CC0487"/>
    <w:rsid w:val="00CC54D8"/>
    <w:rsid w:val="00CD55E2"/>
    <w:rsid w:val="00CD5940"/>
    <w:rsid w:val="00CD5BCC"/>
    <w:rsid w:val="00CE1086"/>
    <w:rsid w:val="00CF1228"/>
    <w:rsid w:val="00D03A10"/>
    <w:rsid w:val="00D03CA2"/>
    <w:rsid w:val="00D119B8"/>
    <w:rsid w:val="00D22C55"/>
    <w:rsid w:val="00D407CB"/>
    <w:rsid w:val="00D40E62"/>
    <w:rsid w:val="00D47F41"/>
    <w:rsid w:val="00D519C5"/>
    <w:rsid w:val="00D55286"/>
    <w:rsid w:val="00D705FB"/>
    <w:rsid w:val="00D71C46"/>
    <w:rsid w:val="00D86E45"/>
    <w:rsid w:val="00D94C56"/>
    <w:rsid w:val="00DB4140"/>
    <w:rsid w:val="00DB4A6D"/>
    <w:rsid w:val="00DC2B29"/>
    <w:rsid w:val="00DD238E"/>
    <w:rsid w:val="00DD65FF"/>
    <w:rsid w:val="00DE192A"/>
    <w:rsid w:val="00E05305"/>
    <w:rsid w:val="00E15ADD"/>
    <w:rsid w:val="00E22B95"/>
    <w:rsid w:val="00E24570"/>
    <w:rsid w:val="00E317EE"/>
    <w:rsid w:val="00E5135E"/>
    <w:rsid w:val="00E52653"/>
    <w:rsid w:val="00E55B47"/>
    <w:rsid w:val="00E64928"/>
    <w:rsid w:val="00E72180"/>
    <w:rsid w:val="00E72A13"/>
    <w:rsid w:val="00E72EB2"/>
    <w:rsid w:val="00E7568D"/>
    <w:rsid w:val="00E779EA"/>
    <w:rsid w:val="00E77F70"/>
    <w:rsid w:val="00EA66C5"/>
    <w:rsid w:val="00EB1571"/>
    <w:rsid w:val="00EB490B"/>
    <w:rsid w:val="00ED626B"/>
    <w:rsid w:val="00EE12E6"/>
    <w:rsid w:val="00F014E2"/>
    <w:rsid w:val="00F46059"/>
    <w:rsid w:val="00F604BA"/>
    <w:rsid w:val="00F8139D"/>
    <w:rsid w:val="00F839BB"/>
    <w:rsid w:val="00FA0216"/>
    <w:rsid w:val="00FB4DCE"/>
    <w:rsid w:val="00FB5EB0"/>
    <w:rsid w:val="00FC76C6"/>
    <w:rsid w:val="00FD3D28"/>
    <w:rsid w:val="00FE64A2"/>
    <w:rsid w:val="00FF363D"/>
    <w:rsid w:val="0CF42DF5"/>
    <w:rsid w:val="3FC212BD"/>
    <w:rsid w:val="7FD05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iPriority="9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semiHidden="0" w:uiPriority="99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Date" w:semiHidden="0" w:unhideWhenUsed="0" w:qFormat="1"/>
    <w:lsdException w:name="Body Text Indent 2" w:semiHidden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607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rsid w:val="002C0607"/>
    <w:pPr>
      <w:jc w:val="left"/>
    </w:pPr>
    <w:rPr>
      <w:rFonts w:ascii="Calibri" w:hAnsi="Calibri"/>
      <w:szCs w:val="22"/>
    </w:rPr>
  </w:style>
  <w:style w:type="paragraph" w:styleId="BodyText">
    <w:name w:val="Body Text"/>
    <w:basedOn w:val="Normal"/>
    <w:rsid w:val="002C0607"/>
    <w:pPr>
      <w:widowControl/>
      <w:spacing w:after="220" w:line="220" w:lineRule="atLeast"/>
      <w:ind w:left="835" w:right="-360"/>
      <w:jc w:val="left"/>
    </w:pPr>
    <w:rPr>
      <w:kern w:val="0"/>
      <w:sz w:val="20"/>
      <w:szCs w:val="20"/>
      <w:lang w:eastAsia="en-US"/>
    </w:rPr>
  </w:style>
  <w:style w:type="paragraph" w:styleId="Date">
    <w:name w:val="Date"/>
    <w:basedOn w:val="Normal"/>
    <w:next w:val="InsideAddressName"/>
    <w:qFormat/>
    <w:rsid w:val="002C0607"/>
    <w:pPr>
      <w:widowControl/>
      <w:spacing w:after="260" w:line="220" w:lineRule="atLeast"/>
      <w:ind w:left="835" w:right="-360"/>
      <w:jc w:val="left"/>
    </w:pPr>
    <w:rPr>
      <w:kern w:val="0"/>
      <w:sz w:val="20"/>
      <w:szCs w:val="20"/>
      <w:lang w:eastAsia="en-US"/>
    </w:rPr>
  </w:style>
  <w:style w:type="paragraph" w:customStyle="1" w:styleId="InsideAddressName">
    <w:name w:val="Inside Address Name"/>
    <w:basedOn w:val="InsideAddress"/>
    <w:next w:val="InsideAddress"/>
    <w:qFormat/>
    <w:rsid w:val="002C0607"/>
    <w:pPr>
      <w:spacing w:before="220"/>
    </w:pPr>
  </w:style>
  <w:style w:type="paragraph" w:customStyle="1" w:styleId="InsideAddress">
    <w:name w:val="Inside Address"/>
    <w:basedOn w:val="Normal"/>
    <w:qFormat/>
    <w:rsid w:val="002C0607"/>
    <w:pPr>
      <w:widowControl/>
      <w:ind w:left="835" w:right="-360"/>
      <w:jc w:val="left"/>
    </w:pPr>
    <w:rPr>
      <w:kern w:val="0"/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qFormat/>
    <w:rsid w:val="002C0607"/>
    <w:pPr>
      <w:spacing w:after="120" w:line="480" w:lineRule="auto"/>
      <w:ind w:leftChars="200" w:left="420"/>
    </w:pPr>
  </w:style>
  <w:style w:type="paragraph" w:styleId="BalloonText">
    <w:name w:val="Balloon Text"/>
    <w:basedOn w:val="Normal"/>
    <w:link w:val="BalloonTextChar"/>
    <w:qFormat/>
    <w:rsid w:val="002C0607"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2C0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rsid w:val="002C0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2C0607"/>
    <w:pPr>
      <w:widowControl/>
      <w:jc w:val="left"/>
    </w:pPr>
    <w:rPr>
      <w:rFonts w:ascii="宋体" w:hAnsi="宋体" w:cs="宋体"/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C0607"/>
    <w:rPr>
      <w:rFonts w:ascii="Times New Roman" w:hAnsi="Times New Roman"/>
      <w:b/>
      <w:bCs/>
      <w:szCs w:val="24"/>
    </w:rPr>
  </w:style>
  <w:style w:type="table" w:styleId="TableGrid">
    <w:name w:val="Table Grid"/>
    <w:basedOn w:val="TableNormal"/>
    <w:uiPriority w:val="59"/>
    <w:qFormat/>
    <w:rsid w:val="002C0607"/>
    <w:rPr>
      <w:rFonts w:ascii="Calibri" w:eastAsia="Times New Roman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2C0607"/>
    <w:rPr>
      <w:b/>
      <w:bCs/>
    </w:rPr>
  </w:style>
  <w:style w:type="character" w:styleId="Hyperlink">
    <w:name w:val="Hyperlink"/>
    <w:qFormat/>
    <w:rsid w:val="002C0607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2C0607"/>
    <w:rPr>
      <w:sz w:val="21"/>
      <w:szCs w:val="21"/>
    </w:rPr>
  </w:style>
  <w:style w:type="character" w:customStyle="1" w:styleId="BalloonTextChar">
    <w:name w:val="Balloon Text Char"/>
    <w:link w:val="BalloonText"/>
    <w:qFormat/>
    <w:rsid w:val="002C0607"/>
    <w:rPr>
      <w:kern w:val="2"/>
      <w:sz w:val="18"/>
      <w:szCs w:val="18"/>
    </w:rPr>
  </w:style>
  <w:style w:type="character" w:customStyle="1" w:styleId="BodyTextIndent2Char">
    <w:name w:val="Body Text Indent 2 Char"/>
    <w:link w:val="BodyTextIndent2"/>
    <w:qFormat/>
    <w:rsid w:val="002C0607"/>
    <w:rPr>
      <w:kern w:val="2"/>
      <w:sz w:val="21"/>
      <w:szCs w:val="24"/>
    </w:rPr>
  </w:style>
  <w:style w:type="character" w:customStyle="1" w:styleId="CommentTextChar">
    <w:name w:val="Comment Text Char"/>
    <w:link w:val="CommentText"/>
    <w:uiPriority w:val="99"/>
    <w:qFormat/>
    <w:rsid w:val="002C0607"/>
    <w:rPr>
      <w:rFonts w:ascii="Calibri" w:hAnsi="Calibri"/>
      <w:kern w:val="2"/>
      <w:sz w:val="21"/>
      <w:szCs w:val="22"/>
    </w:rPr>
  </w:style>
  <w:style w:type="character" w:customStyle="1" w:styleId="FooterChar">
    <w:name w:val="Footer Char"/>
    <w:link w:val="Footer"/>
    <w:uiPriority w:val="99"/>
    <w:qFormat/>
    <w:rsid w:val="002C0607"/>
    <w:rPr>
      <w:kern w:val="2"/>
      <w:sz w:val="18"/>
      <w:szCs w:val="18"/>
    </w:rPr>
  </w:style>
  <w:style w:type="character" w:customStyle="1" w:styleId="CommentSubjectChar">
    <w:name w:val="Comment Subject Char"/>
    <w:link w:val="CommentSubject"/>
    <w:qFormat/>
    <w:rsid w:val="002C0607"/>
    <w:rPr>
      <w:rFonts w:ascii="Calibri" w:hAnsi="Calibri"/>
      <w:b/>
      <w:bCs/>
      <w:kern w:val="2"/>
      <w:sz w:val="21"/>
      <w:szCs w:val="24"/>
    </w:rPr>
  </w:style>
  <w:style w:type="paragraph" w:styleId="ListParagraph">
    <w:name w:val="List Paragraph"/>
    <w:basedOn w:val="Normal"/>
    <w:uiPriority w:val="34"/>
    <w:qFormat/>
    <w:rsid w:val="002C0607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8B0BA6E7AD5C74EB9068FEBCB090E51" ma:contentTypeVersion="0" ma:contentTypeDescription="新建文档。" ma:contentTypeScope="" ma:versionID="3e10794a1386055d6516ad544677801b">
  <xsd:schema xmlns:xsd="http://www.w3.org/2001/XMLSchema" xmlns:p="http://schemas.microsoft.com/office/2006/metadata/properties" targetNamespace="http://schemas.microsoft.com/office/2006/metadata/properties" ma:root="true" ma:fieldsID="b51e50da1bca0add1c6bbfbefcbaaa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 ma:readOnly="true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817F2-F045-4A8D-B80C-F4505A86FC0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4B41BA7-15B0-4640-A551-1F17450F3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89A2B03-15C5-46CC-A257-7E09F9F86E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0F8F62-A69E-4671-B796-4C9ED3C6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954</Words>
  <Characters>208</Characters>
  <Application>Microsoft Office Word</Application>
  <DocSecurity>0</DocSecurity>
  <Lines>1</Lines>
  <Paragraphs>2</Paragraphs>
  <ScaleCrop>false</ScaleCrop>
  <Company>ms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参天</dc:creator>
  <cp:lastModifiedBy>ts.physician</cp:lastModifiedBy>
  <cp:revision>6</cp:revision>
  <cp:lastPrinted>2023-01-30T02:36:00Z</cp:lastPrinted>
  <dcterms:created xsi:type="dcterms:W3CDTF">2023-02-09T13:16:00Z</dcterms:created>
  <dcterms:modified xsi:type="dcterms:W3CDTF">2025-04-21T06:54:00Z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0x010100E8B0BA6E7AD5C74EB9068FEBCB090E51</vt:lpwstr>
  </property>
  <property fmtid="{D5CDD505-2E9C-101B-9397-08002B2CF9AE}" pid="3" name="KSOProductBuildVer">
    <vt:lpwstr>2052-11.1.0.13703</vt:lpwstr>
  </property>
  <property fmtid="{D5CDD505-2E9C-101B-9397-08002B2CF9AE}" pid="4" name="ICV">
    <vt:lpwstr>6EAF79C3B3CD49E18C592CA7C1462BED</vt:lpwstr>
  </property>
</Properties>
</file>